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73" w:rsidRPr="00B822CB" w:rsidRDefault="00B822CB">
      <w:pPr>
        <w:rPr>
          <w:rFonts w:asciiTheme="majorHAnsi" w:hAnsiTheme="majorHAnsi"/>
          <w:sz w:val="24"/>
          <w:szCs w:val="24"/>
        </w:rPr>
      </w:pPr>
      <w:proofErr w:type="spellStart"/>
      <w:r w:rsidRPr="00B822CB">
        <w:rPr>
          <w:rFonts w:asciiTheme="majorHAnsi" w:hAnsiTheme="majorHAnsi"/>
          <w:sz w:val="24"/>
          <w:szCs w:val="24"/>
        </w:rPr>
        <w:t>Tobaccoland</w:t>
      </w:r>
      <w:proofErr w:type="spellEnd"/>
    </w:p>
    <w:p w:rsidR="00B822CB" w:rsidRPr="00B822CB" w:rsidRDefault="00B822CB">
      <w:pPr>
        <w:rPr>
          <w:rFonts w:asciiTheme="majorHAnsi" w:hAnsiTheme="majorHAnsi"/>
          <w:sz w:val="24"/>
          <w:szCs w:val="24"/>
        </w:rPr>
      </w:pPr>
    </w:p>
    <w:p w:rsidR="00B822CB" w:rsidRDefault="00B822CB">
      <w:pPr>
        <w:rPr>
          <w:rFonts w:asciiTheme="majorHAnsi" w:hAnsiTheme="majorHAnsi"/>
          <w:sz w:val="24"/>
          <w:szCs w:val="24"/>
        </w:rPr>
      </w:pPr>
      <w:proofErr w:type="spellStart"/>
      <w:r w:rsidRPr="00B822CB">
        <w:rPr>
          <w:rFonts w:asciiTheme="majorHAnsi" w:hAnsiTheme="majorHAnsi"/>
          <w:sz w:val="24"/>
          <w:szCs w:val="24"/>
        </w:rPr>
        <w:t>Paysafe</w:t>
      </w:r>
      <w:proofErr w:type="spellEnd"/>
      <w:r w:rsidRPr="00B822CB">
        <w:rPr>
          <w:rFonts w:asciiTheme="majorHAnsi" w:hAnsiTheme="majorHAnsi"/>
          <w:sz w:val="24"/>
          <w:szCs w:val="24"/>
        </w:rPr>
        <w:t xml:space="preserve"> Cash online bezahlen via Trafik</w:t>
      </w:r>
    </w:p>
    <w:p w:rsidR="00B822CB" w:rsidRDefault="00B822CB">
      <w:pPr>
        <w:rPr>
          <w:rFonts w:asciiTheme="majorHAnsi" w:hAnsiTheme="majorHAnsi"/>
          <w:sz w:val="24"/>
          <w:szCs w:val="24"/>
        </w:rPr>
      </w:pPr>
    </w:p>
    <w:p w:rsidR="00B822CB" w:rsidRDefault="00B822CB">
      <w:pPr>
        <w:rPr>
          <w:rFonts w:asciiTheme="majorHAnsi" w:hAnsiTheme="majorHAnsi"/>
          <w:sz w:val="24"/>
          <w:szCs w:val="24"/>
        </w:rPr>
      </w:pPr>
      <w:r>
        <w:rPr>
          <w:rFonts w:asciiTheme="majorHAnsi" w:hAnsiTheme="majorHAnsi"/>
          <w:sz w:val="24"/>
          <w:szCs w:val="24"/>
        </w:rPr>
        <w:t xml:space="preserve">Seit Juni 2018 gibt es neben den Produkten von </w:t>
      </w:r>
      <w:proofErr w:type="spellStart"/>
      <w:r>
        <w:rPr>
          <w:rFonts w:asciiTheme="majorHAnsi" w:hAnsiTheme="majorHAnsi"/>
          <w:sz w:val="24"/>
          <w:szCs w:val="24"/>
        </w:rPr>
        <w:t>Paysafe</w:t>
      </w:r>
      <w:proofErr w:type="spellEnd"/>
      <w:r>
        <w:rPr>
          <w:rFonts w:asciiTheme="majorHAnsi" w:hAnsiTheme="majorHAnsi"/>
          <w:sz w:val="24"/>
          <w:szCs w:val="24"/>
        </w:rPr>
        <w:t xml:space="preserve"> Card auch </w:t>
      </w:r>
      <w:proofErr w:type="spellStart"/>
      <w:r>
        <w:rPr>
          <w:rFonts w:asciiTheme="majorHAnsi" w:hAnsiTheme="majorHAnsi"/>
          <w:sz w:val="24"/>
          <w:szCs w:val="24"/>
        </w:rPr>
        <w:t>Paysafe</w:t>
      </w:r>
      <w:proofErr w:type="spellEnd"/>
      <w:r>
        <w:rPr>
          <w:rFonts w:asciiTheme="majorHAnsi" w:hAnsiTheme="majorHAnsi"/>
          <w:sz w:val="24"/>
          <w:szCs w:val="24"/>
        </w:rPr>
        <w:t xml:space="preserve"> Cash. Dabei handelt es sich um ein reines Finanzprodukt, das man nicht eiterschenken kann, wie Robert Torres, bei </w:t>
      </w:r>
      <w:proofErr w:type="spellStart"/>
      <w:r>
        <w:rPr>
          <w:rFonts w:asciiTheme="majorHAnsi" w:hAnsiTheme="majorHAnsi"/>
          <w:sz w:val="24"/>
          <w:szCs w:val="24"/>
        </w:rPr>
        <w:t>tobaccoland</w:t>
      </w:r>
      <w:proofErr w:type="spellEnd"/>
      <w:r>
        <w:rPr>
          <w:rFonts w:asciiTheme="majorHAnsi" w:hAnsiTheme="majorHAnsi"/>
          <w:sz w:val="24"/>
          <w:szCs w:val="24"/>
        </w:rPr>
        <w:t xml:space="preserve"> als Key Account für E-</w:t>
      </w:r>
      <w:proofErr w:type="spellStart"/>
      <w:r>
        <w:rPr>
          <w:rFonts w:asciiTheme="majorHAnsi" w:hAnsiTheme="majorHAnsi"/>
          <w:sz w:val="24"/>
          <w:szCs w:val="24"/>
        </w:rPr>
        <w:t>Loading</w:t>
      </w:r>
      <w:proofErr w:type="spellEnd"/>
      <w:r>
        <w:rPr>
          <w:rFonts w:asciiTheme="majorHAnsi" w:hAnsiTheme="majorHAnsi"/>
          <w:sz w:val="24"/>
          <w:szCs w:val="24"/>
        </w:rPr>
        <w:t xml:space="preserve"> verantwortlich, erklärt.</w:t>
      </w:r>
    </w:p>
    <w:p w:rsidR="00B822CB" w:rsidRDefault="00B822CB">
      <w:pPr>
        <w:rPr>
          <w:rFonts w:asciiTheme="majorHAnsi" w:hAnsiTheme="majorHAnsi"/>
          <w:sz w:val="24"/>
          <w:szCs w:val="24"/>
        </w:rPr>
      </w:pPr>
      <w:r>
        <w:rPr>
          <w:rFonts w:asciiTheme="majorHAnsi" w:hAnsiTheme="majorHAnsi"/>
          <w:sz w:val="24"/>
          <w:szCs w:val="24"/>
        </w:rPr>
        <w:t xml:space="preserve">Das Konzept dahinter ist auf den ersten Blick großartig: wer seine Einkäufe im Internet nicht mit Kreditkarte oder via Abbuchung vom Konto bezahlen möchte, </w:t>
      </w:r>
      <w:proofErr w:type="gramStart"/>
      <w:r>
        <w:rPr>
          <w:rFonts w:asciiTheme="majorHAnsi" w:hAnsiTheme="majorHAnsi"/>
          <w:sz w:val="24"/>
          <w:szCs w:val="24"/>
        </w:rPr>
        <w:t>der organisiert</w:t>
      </w:r>
      <w:proofErr w:type="gramEnd"/>
      <w:r>
        <w:rPr>
          <w:rFonts w:asciiTheme="majorHAnsi" w:hAnsiTheme="majorHAnsi"/>
          <w:sz w:val="24"/>
          <w:szCs w:val="24"/>
        </w:rPr>
        <w:t xml:space="preserve"> sich einfach </w:t>
      </w:r>
      <w:proofErr w:type="spellStart"/>
      <w:r>
        <w:rPr>
          <w:rFonts w:asciiTheme="majorHAnsi" w:hAnsiTheme="majorHAnsi"/>
          <w:sz w:val="24"/>
          <w:szCs w:val="24"/>
        </w:rPr>
        <w:t>Paysafe</w:t>
      </w:r>
      <w:proofErr w:type="spellEnd"/>
      <w:r>
        <w:rPr>
          <w:rFonts w:asciiTheme="majorHAnsi" w:hAnsiTheme="majorHAnsi"/>
          <w:sz w:val="24"/>
          <w:szCs w:val="24"/>
        </w:rPr>
        <w:t xml:space="preserve"> Cash. Das geht folgendermaßen: der Kunde wählt im Internet die Bezahlung via </w:t>
      </w:r>
      <w:proofErr w:type="spellStart"/>
      <w:r>
        <w:rPr>
          <w:rFonts w:asciiTheme="majorHAnsi" w:hAnsiTheme="majorHAnsi"/>
          <w:sz w:val="24"/>
          <w:szCs w:val="24"/>
        </w:rPr>
        <w:t>Paysafe</w:t>
      </w:r>
      <w:proofErr w:type="spellEnd"/>
      <w:r>
        <w:rPr>
          <w:rFonts w:asciiTheme="majorHAnsi" w:hAnsiTheme="majorHAnsi"/>
          <w:sz w:val="24"/>
          <w:szCs w:val="24"/>
        </w:rPr>
        <w:t xml:space="preserve"> aus</w:t>
      </w:r>
      <w:proofErr w:type="gramStart"/>
      <w:r>
        <w:rPr>
          <w:rFonts w:asciiTheme="majorHAnsi" w:hAnsiTheme="majorHAnsi"/>
          <w:sz w:val="24"/>
          <w:szCs w:val="24"/>
        </w:rPr>
        <w:t>, generiert</w:t>
      </w:r>
      <w:proofErr w:type="gramEnd"/>
      <w:r>
        <w:rPr>
          <w:rFonts w:asciiTheme="majorHAnsi" w:hAnsiTheme="majorHAnsi"/>
          <w:sz w:val="24"/>
          <w:szCs w:val="24"/>
        </w:rPr>
        <w:t xml:space="preserve"> einen QR-Barcode und sendet diesen an sein Handy, sucht sich dann via App die nächstgelegene Partnerfiliale von </w:t>
      </w:r>
      <w:proofErr w:type="spellStart"/>
      <w:r>
        <w:rPr>
          <w:rFonts w:asciiTheme="majorHAnsi" w:hAnsiTheme="majorHAnsi"/>
          <w:sz w:val="24"/>
          <w:szCs w:val="24"/>
        </w:rPr>
        <w:t>Paysafe</w:t>
      </w:r>
      <w:proofErr w:type="spellEnd"/>
      <w:r>
        <w:rPr>
          <w:rFonts w:asciiTheme="majorHAnsi" w:hAnsiTheme="majorHAnsi"/>
          <w:sz w:val="24"/>
          <w:szCs w:val="24"/>
        </w:rPr>
        <w:t xml:space="preserve"> (d.h. eine Trafik), lässt dort den Code scannen und bezahlt dann bar an den Trafikanten seinen Internet-Einkauf ganz ohne Offenlegung irgendwelcher Daten. Der Kunde bekommt seinen Zahlungsbeleg und fertig!</w:t>
      </w:r>
    </w:p>
    <w:p w:rsidR="00B822CB" w:rsidRDefault="00B822CB">
      <w:pPr>
        <w:rPr>
          <w:rFonts w:asciiTheme="majorHAnsi" w:hAnsiTheme="majorHAnsi"/>
          <w:sz w:val="24"/>
          <w:szCs w:val="24"/>
        </w:rPr>
      </w:pPr>
      <w:r>
        <w:rPr>
          <w:rFonts w:asciiTheme="majorHAnsi" w:hAnsiTheme="majorHAnsi"/>
          <w:sz w:val="24"/>
          <w:szCs w:val="24"/>
        </w:rPr>
        <w:t xml:space="preserve">Das ist praktisch für rund 37 Prozent der Westeuropäer, die ihre Kontodaten nicht offenlegen möchten. Das ist aber auch </w:t>
      </w:r>
      <w:proofErr w:type="spellStart"/>
      <w:r>
        <w:rPr>
          <w:rFonts w:asciiTheme="majorHAnsi" w:hAnsiTheme="majorHAnsi"/>
          <w:sz w:val="24"/>
          <w:szCs w:val="24"/>
        </w:rPr>
        <w:t>insoferne</w:t>
      </w:r>
      <w:proofErr w:type="spellEnd"/>
      <w:r>
        <w:rPr>
          <w:rFonts w:asciiTheme="majorHAnsi" w:hAnsiTheme="majorHAnsi"/>
          <w:sz w:val="24"/>
          <w:szCs w:val="24"/>
        </w:rPr>
        <w:t xml:space="preserve"> praktisch, als noch immer etwa 68 Prozent aller Transaktionen in Europa auf Bargeld basieren. So argumentiert </w:t>
      </w:r>
      <w:proofErr w:type="spellStart"/>
      <w:r>
        <w:rPr>
          <w:rFonts w:asciiTheme="majorHAnsi" w:hAnsiTheme="majorHAnsi"/>
          <w:sz w:val="24"/>
          <w:szCs w:val="24"/>
        </w:rPr>
        <w:t>Paysafe</w:t>
      </w:r>
      <w:proofErr w:type="spellEnd"/>
      <w:r>
        <w:rPr>
          <w:rFonts w:asciiTheme="majorHAnsi" w:hAnsiTheme="majorHAnsi"/>
          <w:sz w:val="24"/>
          <w:szCs w:val="24"/>
        </w:rPr>
        <w:t xml:space="preserve"> Card.</w:t>
      </w:r>
    </w:p>
    <w:p w:rsidR="00B822CB" w:rsidRPr="00B822CB" w:rsidRDefault="00B822CB">
      <w:pPr>
        <w:rPr>
          <w:rFonts w:asciiTheme="majorHAnsi" w:hAnsiTheme="majorHAnsi"/>
          <w:sz w:val="24"/>
          <w:szCs w:val="24"/>
        </w:rPr>
      </w:pPr>
      <w:r>
        <w:rPr>
          <w:rFonts w:asciiTheme="majorHAnsi" w:hAnsiTheme="majorHAnsi"/>
          <w:sz w:val="24"/>
          <w:szCs w:val="24"/>
        </w:rPr>
        <w:t xml:space="preserve">Was aber ist praktisch daran für die Trafikanten? Zum einen die Tatsache, dass sich auch hier wieder eine Tür zum Internet öffnet, die es Trafikanten ermöglicht, an den Zahlungsvorgängen für Internet-Einkäufe teilzuhaben. Was viele Trafikanten aber nicht goutieren ist die geringe Spanne. Während die Spanne bei den verschiedenen </w:t>
      </w:r>
      <w:proofErr w:type="spellStart"/>
      <w:r>
        <w:rPr>
          <w:rFonts w:asciiTheme="majorHAnsi" w:hAnsiTheme="majorHAnsi"/>
          <w:sz w:val="24"/>
          <w:szCs w:val="24"/>
        </w:rPr>
        <w:t>Paysafe</w:t>
      </w:r>
      <w:proofErr w:type="spellEnd"/>
      <w:r>
        <w:rPr>
          <w:rFonts w:asciiTheme="majorHAnsi" w:hAnsiTheme="majorHAnsi"/>
          <w:sz w:val="24"/>
          <w:szCs w:val="24"/>
        </w:rPr>
        <w:t xml:space="preserve"> Cards bzw. </w:t>
      </w:r>
      <w:proofErr w:type="spellStart"/>
      <w:r>
        <w:rPr>
          <w:rFonts w:asciiTheme="majorHAnsi" w:hAnsiTheme="majorHAnsi"/>
          <w:sz w:val="24"/>
          <w:szCs w:val="24"/>
        </w:rPr>
        <w:t>Paysafe</w:t>
      </w:r>
      <w:proofErr w:type="spellEnd"/>
      <w:r>
        <w:rPr>
          <w:rFonts w:asciiTheme="majorHAnsi" w:hAnsiTheme="majorHAnsi"/>
          <w:sz w:val="24"/>
          <w:szCs w:val="24"/>
        </w:rPr>
        <w:t xml:space="preserve"> </w:t>
      </w:r>
      <w:proofErr w:type="spellStart"/>
      <w:r>
        <w:rPr>
          <w:rFonts w:asciiTheme="majorHAnsi" w:hAnsiTheme="majorHAnsi"/>
          <w:sz w:val="24"/>
          <w:szCs w:val="24"/>
        </w:rPr>
        <w:t>Direct</w:t>
      </w:r>
      <w:proofErr w:type="spellEnd"/>
      <w:r>
        <w:rPr>
          <w:rFonts w:asciiTheme="majorHAnsi" w:hAnsiTheme="majorHAnsi"/>
          <w:sz w:val="24"/>
          <w:szCs w:val="24"/>
        </w:rPr>
        <w:t xml:space="preserve"> zwischen 1,80 und</w:t>
      </w:r>
      <w:r w:rsidR="000864FC">
        <w:rPr>
          <w:rFonts w:asciiTheme="majorHAnsi" w:hAnsiTheme="majorHAnsi"/>
          <w:sz w:val="24"/>
          <w:szCs w:val="24"/>
        </w:rPr>
        <w:t xml:space="preserve"> 1,90 %</w:t>
      </w:r>
      <w:r>
        <w:rPr>
          <w:rFonts w:asciiTheme="majorHAnsi" w:hAnsiTheme="majorHAnsi"/>
          <w:sz w:val="24"/>
          <w:szCs w:val="24"/>
        </w:rPr>
        <w:t xml:space="preserve"> liegt, gib</w:t>
      </w:r>
      <w:r w:rsidR="000864FC">
        <w:rPr>
          <w:rFonts w:asciiTheme="majorHAnsi" w:hAnsiTheme="majorHAnsi"/>
          <w:sz w:val="24"/>
          <w:szCs w:val="24"/>
        </w:rPr>
        <w:t xml:space="preserve">t es für </w:t>
      </w:r>
      <w:proofErr w:type="spellStart"/>
      <w:r w:rsidR="000864FC">
        <w:rPr>
          <w:rFonts w:asciiTheme="majorHAnsi" w:hAnsiTheme="majorHAnsi"/>
          <w:sz w:val="24"/>
          <w:szCs w:val="24"/>
        </w:rPr>
        <w:t>Paysafe</w:t>
      </w:r>
      <w:proofErr w:type="spellEnd"/>
      <w:r w:rsidR="000864FC">
        <w:rPr>
          <w:rFonts w:asciiTheme="majorHAnsi" w:hAnsiTheme="majorHAnsi"/>
          <w:sz w:val="24"/>
          <w:szCs w:val="24"/>
        </w:rPr>
        <w:t xml:space="preserve"> Cash nur 0,75 %</w:t>
      </w:r>
      <w:r>
        <w:rPr>
          <w:rFonts w:asciiTheme="majorHAnsi" w:hAnsiTheme="majorHAnsi"/>
          <w:sz w:val="24"/>
          <w:szCs w:val="24"/>
        </w:rPr>
        <w:t>. Das ist also mehr als die Hälfte weniger.</w:t>
      </w:r>
      <w:r w:rsidR="000864FC">
        <w:rPr>
          <w:rFonts w:asciiTheme="majorHAnsi" w:hAnsiTheme="majorHAnsi"/>
          <w:sz w:val="24"/>
          <w:szCs w:val="24"/>
        </w:rPr>
        <w:t xml:space="preserve"> Erklärt wird dies bei </w:t>
      </w:r>
      <w:proofErr w:type="spellStart"/>
      <w:r w:rsidR="000864FC">
        <w:rPr>
          <w:rFonts w:asciiTheme="majorHAnsi" w:hAnsiTheme="majorHAnsi"/>
          <w:sz w:val="24"/>
          <w:szCs w:val="24"/>
        </w:rPr>
        <w:t>tobaccoland</w:t>
      </w:r>
      <w:proofErr w:type="spellEnd"/>
      <w:r w:rsidR="000864FC">
        <w:rPr>
          <w:rFonts w:asciiTheme="majorHAnsi" w:hAnsiTheme="majorHAnsi"/>
          <w:sz w:val="24"/>
          <w:szCs w:val="24"/>
        </w:rPr>
        <w:t xml:space="preserve"> durch den kleineren, potenziellen Kundenkreis.</w:t>
      </w:r>
      <w:bookmarkStart w:id="0" w:name="_GoBack"/>
      <w:bookmarkEnd w:id="0"/>
    </w:p>
    <w:sectPr w:rsidR="00B822CB" w:rsidRPr="00B822CB" w:rsidSect="00EB5F78">
      <w:pgSz w:w="11900" w:h="16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Monac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CB"/>
    <w:rsid w:val="000864FC"/>
    <w:rsid w:val="00822D73"/>
    <w:rsid w:val="00B822CB"/>
    <w:rsid w:val="00EB5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4AA9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Monaco" w:hAnsi="Monaco"/>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Monaco" w:hAnsi="Monaco"/>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1500</Characters>
  <Application>Microsoft Macintosh Word</Application>
  <DocSecurity>0</DocSecurity>
  <Lines>12</Lines>
  <Paragraphs>3</Paragraphs>
  <ScaleCrop>false</ScaleCrop>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Drive</dc:creator>
  <cp:keywords/>
  <dc:description/>
  <cp:lastModifiedBy>Test Drive</cp:lastModifiedBy>
  <cp:revision>1</cp:revision>
  <dcterms:created xsi:type="dcterms:W3CDTF">2018-08-10T08:47:00Z</dcterms:created>
  <dcterms:modified xsi:type="dcterms:W3CDTF">2018-08-10T09:04:00Z</dcterms:modified>
</cp:coreProperties>
</file>